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CE" w:rsidRPr="00D665C0" w:rsidRDefault="003660CE" w:rsidP="00366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VšĮ „VILKAVIŠKIO SPORTO IR PRAMOGŲ CENTRO“</w:t>
      </w:r>
    </w:p>
    <w:p w:rsidR="003660CE" w:rsidRDefault="003660CE" w:rsidP="00366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665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665C0">
        <w:rPr>
          <w:rFonts w:ascii="Times New Roman" w:hAnsi="Times New Roman" w:cs="Times New Roman"/>
          <w:b/>
          <w:sz w:val="24"/>
          <w:szCs w:val="24"/>
        </w:rPr>
        <w:t xml:space="preserve"> METŲ KORUPCIJOS PREVENCIJOS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OS PRIEMONIŲ PLANO ATASKAITA UŽ 2021 M.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3660CE" w:rsidTr="00585DE9">
        <w:tc>
          <w:tcPr>
            <w:tcW w:w="704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14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AC">
              <w:rPr>
                <w:rFonts w:ascii="Times New Roman" w:hAnsi="Times New Roman" w:cs="Times New Roman"/>
                <w:b/>
                <w:szCs w:val="24"/>
              </w:rPr>
              <w:t>LAUKIAMI REZULTATAI, VERTINIMO KRITERIJUS</w:t>
            </w:r>
          </w:p>
        </w:tc>
      </w:tr>
      <w:tr w:rsidR="003660CE" w:rsidTr="00585DE9">
        <w:tc>
          <w:tcPr>
            <w:tcW w:w="9628" w:type="dxa"/>
            <w:gridSpan w:val="5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UŽDAVINYS.</w:t>
            </w:r>
          </w:p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 EFEKTYVŲ NUMATYTŲ PRIEMONIŲ  ĮGYVENDINIMĄ IR PRIEMONIŲ PLANO ĮGYVENDINIMO ADMINISTRAVIMĄ 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8E4B6E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Pr="006B1EA4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Paskirtas</w:t>
            </w:r>
            <w:r w:rsidRPr="006B1EA4">
              <w:rPr>
                <w:rFonts w:ascii="Times New Roman" w:hAnsi="Times New Roman" w:cs="Times New Roman"/>
                <w:sz w:val="24"/>
                <w:szCs w:val="24"/>
              </w:rPr>
              <w:t xml:space="preserve"> Centro darbuotoj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B1EA4">
              <w:rPr>
                <w:rFonts w:ascii="Times New Roman" w:hAnsi="Times New Roman" w:cs="Times New Roman"/>
                <w:sz w:val="24"/>
                <w:szCs w:val="24"/>
              </w:rPr>
              <w:t xml:space="preserve"> atsaking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B1EA4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prevencijos ir kontrolės vykdymą. 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įsakymu 2021-08-23 V- 7, paskirtas asmuo atsakingas už korupcijos prevencijos ir kontrolės vykdymą.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Pr="008E4B6E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Darbuotojai supažindinti su Centro Korupcijos prevencijos programa 2021-2024 ir jos įgyvendinimo planu. 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Vadovas, vadovo paskirtas asmuo atsakingas už korupcijos prevencijos ir kontrolės vykdymą 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skelbiama įstaigos interneto svetainėje. 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Pr="008E4B6E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Parengta ataskaitą apie Korupcijos prevencijos plano įgyvendinimą už 2021 metus.  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paskirtas asmuo atsakingas už korupcijos prevencijos ir kontrolės vykdymą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3660CE" w:rsidRPr="008E4B6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Ataskaita skelbiama įstaigos interneto svetainėje.</w:t>
            </w:r>
          </w:p>
        </w:tc>
      </w:tr>
      <w:tr w:rsidR="003660CE" w:rsidRPr="008E4B6E" w:rsidTr="00585DE9">
        <w:tc>
          <w:tcPr>
            <w:tcW w:w="9628" w:type="dxa"/>
            <w:gridSpan w:val="5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UŽDAVINYS.</w:t>
            </w:r>
          </w:p>
          <w:p w:rsidR="003660CE" w:rsidRPr="00D330DA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A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ĮSTAIGOS VEIKLOS SRITIS, KURIOSE GALIMA</w:t>
            </w:r>
            <w:r w:rsidRPr="00D330D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ORUPCIJOS PASIREIŠKIMO TIKIMYBĖ</w:t>
            </w:r>
          </w:p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Nustatytos Centro veiklos sritys, kuriose galima korupcijos pasireiškimo tikimybė, į tai atsižvelgiant priimti sprendimai. 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Vadovas, vadovo paskirtas asmuo atsakingas už korupcijos prevencijos ir kontrolės vykdymą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Išskirtos konkrečios sritys, kuriose galima korupcijos pasireiškimo tikimybė. Atsižvelgiant į tai efektyvinamas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ir/ar papildomas korupcijos prevencijos priemonių planas.  </w:t>
            </w:r>
          </w:p>
        </w:tc>
      </w:tr>
      <w:tr w:rsidR="003660CE" w:rsidRPr="008E4B6E" w:rsidTr="00585DE9">
        <w:tc>
          <w:tcPr>
            <w:tcW w:w="9628" w:type="dxa"/>
            <w:gridSpan w:val="5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UŽDAVINYS.</w:t>
            </w:r>
          </w:p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SIEKTI, KAD VISŲ ĮSTAIGOJE PRIIMAMŲ SPRENDIMŲ PROCESAI BŪTŲ SKAIDRŪS, ATVIRI  IR PRIENAMI BENDRUOMENEI 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Informacija apie Centre vykdomos veiklas ir teikiamų paslaugų įkainius skelbiami viešai. 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paskirtas asmuo atsakingas už korupcijos prevencijos ir kontrolės vykdymą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įkainiai skelbiami įstaigos interneto svetainėje.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Sudarytos sąlygas Centro darbuotojams ir lankytojams anonimiškai pateikti informaciją apie galimas korupcinio pobūdžio veikas įstaigoje. 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paskirtas asmuo atsakingas už korupcijos prevencijos ir kontrolės vykdymą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Centro patalpose įrengta anoniminių pranešimų raštu pateikimo dėžutė.    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4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UŽDAVINYS.</w:t>
            </w:r>
          </w:p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ANTIKORUPCINIO ŠVIETIMO IR INFORMACIJOS SKLAIDĄ</w:t>
            </w:r>
          </w:p>
        </w:tc>
      </w:tr>
      <w:tr w:rsidR="003660CE" w:rsidRPr="008E4B6E" w:rsidTr="00585DE9">
        <w:tc>
          <w:tcPr>
            <w:tcW w:w="704" w:type="dxa"/>
          </w:tcPr>
          <w:p w:rsidR="003660CE" w:rsidRPr="004422AC" w:rsidRDefault="003660CE" w:rsidP="003660C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3660CE" w:rsidRDefault="003660CE" w:rsidP="0058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Centro interneto svetainėje skelbiama  informacija apie įstaigoje įgyvendinamą korupcijos prevencijos programą, jos įgyvendinimo ataskaitą. 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paskirtas asmuo atsakingas už korupcijos prevencijos ir kontrolės vykdymą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6" w:type="dxa"/>
          </w:tcPr>
          <w:p w:rsidR="003660CE" w:rsidRDefault="003660CE" w:rsidP="005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skelbiama įstaigos interneto svetainėje.</w:t>
            </w:r>
          </w:p>
        </w:tc>
      </w:tr>
    </w:tbl>
    <w:p w:rsidR="003660CE" w:rsidRDefault="003660CE" w:rsidP="00366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CE" w:rsidRDefault="003660CE" w:rsidP="00366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37" w:rsidRDefault="00B85937">
      <w:bookmarkStart w:id="0" w:name="_GoBack"/>
      <w:bookmarkEnd w:id="0"/>
    </w:p>
    <w:sectPr w:rsidR="00B85937" w:rsidSect="00E762C9">
      <w:pgSz w:w="11906" w:h="16838"/>
      <w:pgMar w:top="567" w:right="567" w:bottom="53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A7D"/>
    <w:multiLevelType w:val="multilevel"/>
    <w:tmpl w:val="09509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CE"/>
    <w:rsid w:val="003660CE"/>
    <w:rsid w:val="00B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F53F"/>
  <w15:chartTrackingRefBased/>
  <w15:docId w15:val="{64160EE5-97FD-4894-9B73-932C4B9D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60C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2022-05-04T11:00:00Z</dcterms:created>
  <dcterms:modified xsi:type="dcterms:W3CDTF">2022-05-04T11:01:00Z</dcterms:modified>
</cp:coreProperties>
</file>